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2439CAFF"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i samarbeid med Cyberforsvarets digitaliseringsavdeling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3222513A"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w:t>
      </w:r>
      <w:r w:rsidRPr="00E17376">
        <w:rPr>
          <w:lang w:val="nb-NO"/>
        </w:rPr>
        <w:t>DRIV</w:t>
      </w:r>
      <w:r w:rsidR="00A8684F" w:rsidRPr="00E17376">
        <w:rPr>
          <w:lang w:val="nb-NO"/>
        </w:rPr>
        <w:t xml:space="preserve"> består av vel 130 personer, hvorav de fleste er lokalisert i Oslo. Både ansatte og konsulenter bemanner organisasjonen.</w:t>
      </w:r>
    </w:p>
    <w:p w14:paraId="6B002EBF" w14:textId="77777777" w:rsidR="00FA5E27" w:rsidRDefault="00FA5E27" w:rsidP="00FA5E27">
      <w:pPr>
        <w:pStyle w:val="Overskrift2"/>
      </w:pPr>
      <w:r w:rsidRPr="00E17376">
        <w:t>Anskaffelsens formål</w:t>
      </w:r>
    </w:p>
    <w:p w14:paraId="7941EC7B" w14:textId="051DDD8D" w:rsidR="0000257A" w:rsidRPr="009B28AE" w:rsidRDefault="0000257A" w:rsidP="0000257A">
      <w:pPr>
        <w:rPr>
          <w:lang w:val="nb-NO"/>
        </w:rPr>
      </w:pPr>
      <w:r w:rsidRPr="009B28AE">
        <w:rPr>
          <w:lang w:val="nb-NO"/>
        </w:rPr>
        <w:t xml:space="preserve">Formålet med denne utlysningen er å fylle </w:t>
      </w:r>
      <w:r w:rsidR="0078485B" w:rsidRPr="009B28AE">
        <w:rPr>
          <w:lang w:val="nb-NO"/>
        </w:rPr>
        <w:t>é</w:t>
      </w:r>
      <w:r w:rsidR="009B6184" w:rsidRPr="009B28AE">
        <w:rPr>
          <w:lang w:val="nb-NO"/>
        </w:rPr>
        <w:t>n</w:t>
      </w:r>
      <w:r w:rsidRPr="009B28AE">
        <w:rPr>
          <w:lang w:val="nb-NO"/>
        </w:rPr>
        <w:t xml:space="preserve"> rolle som tjenestedesigner i DRIV. Tjenestedesigneren skal bidra til at løsninger utvikles med utgangspunkt i faktiske brukerbehov, virksomhetens mål og teknologiske rammer. Rollen inngår som en del av et tverrfaglig enabling- eller produktteam som jobber etter smidige prinsipper og DevSecOps-metodikk, gjennom fasene design, build, test og deploy. Rollen vil være en del av «ENA Front End» og kommer til å jobbe tett med domene- og løsningsarkitekter, samt produkteiere.</w:t>
      </w:r>
      <w:r w:rsidR="00AE4430" w:rsidRPr="009B28AE">
        <w:rPr>
          <w:lang w:val="nb-NO"/>
        </w:rPr>
        <w:t xml:space="preserve"> </w:t>
      </w:r>
      <w:r w:rsidRPr="009B28AE">
        <w:rPr>
          <w:lang w:val="nb-NO"/>
        </w:rPr>
        <w:t xml:space="preserve">Rollen skal bidra med kompetanse som beskrevet i punkt 1.3. </w:t>
      </w: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7BA28001" w14:textId="6BB660E8" w:rsidR="0000257A" w:rsidRPr="001E3C91" w:rsidRDefault="0000257A" w:rsidP="0000257A">
      <w:pPr>
        <w:overflowPunct w:val="0"/>
        <w:autoSpaceDE w:val="0"/>
        <w:autoSpaceDN w:val="0"/>
        <w:textAlignment w:val="baseline"/>
        <w:rPr>
          <w:color w:val="000000" w:themeColor="text1"/>
          <w:lang w:val="nb-NO"/>
        </w:rPr>
      </w:pPr>
      <w:r w:rsidRPr="001E3C91">
        <w:rPr>
          <w:color w:val="000000" w:themeColor="text1"/>
          <w:lang w:val="nb-NO"/>
        </w:rPr>
        <w:t>Konsulenten skal i perioden som nevnt i bilag 2 yte bistand til DRIV innenfor fagfeltet SAP</w:t>
      </w:r>
      <w:r w:rsidR="00587E58" w:rsidRPr="001E3C91">
        <w:rPr>
          <w:color w:val="000000" w:themeColor="text1"/>
          <w:lang w:val="nb-NO"/>
        </w:rPr>
        <w:t>-utvikling</w:t>
      </w:r>
      <w:r w:rsidRPr="001E3C91">
        <w:rPr>
          <w:color w:val="000000" w:themeColor="text1"/>
          <w:lang w:val="nb-NO"/>
        </w:rPr>
        <w:t>.</w:t>
      </w:r>
    </w:p>
    <w:p w14:paraId="2415982E" w14:textId="77777777" w:rsidR="0000257A" w:rsidRPr="001E3C91" w:rsidRDefault="0000257A" w:rsidP="0000257A">
      <w:pPr>
        <w:overflowPunct w:val="0"/>
        <w:autoSpaceDE w:val="0"/>
        <w:autoSpaceDN w:val="0"/>
        <w:textAlignment w:val="baseline"/>
        <w:rPr>
          <w:color w:val="000000" w:themeColor="text1"/>
          <w:lang w:val="nb-NO"/>
        </w:rPr>
      </w:pPr>
    </w:p>
    <w:p w14:paraId="6B7BF340" w14:textId="77777777" w:rsidR="0000257A" w:rsidRPr="001E3C91" w:rsidRDefault="0000257A" w:rsidP="0000257A">
      <w:pPr>
        <w:overflowPunct w:val="0"/>
        <w:autoSpaceDE w:val="0"/>
        <w:autoSpaceDN w:val="0"/>
        <w:textAlignment w:val="baseline"/>
        <w:rPr>
          <w:color w:val="000000" w:themeColor="text1"/>
          <w:lang w:val="nb-NO"/>
        </w:rPr>
      </w:pPr>
      <w:r w:rsidRPr="001E3C91">
        <w:rPr>
          <w:color w:val="000000" w:themeColor="text1"/>
          <w:lang w:val="nb-NO"/>
        </w:rPr>
        <w:t xml:space="preserve">Noen eksempler på arbeidsoppgaver: </w:t>
      </w:r>
    </w:p>
    <w:p w14:paraId="7F48078A" w14:textId="77777777" w:rsidR="0000257A" w:rsidRPr="001E3C91" w:rsidRDefault="0000257A" w:rsidP="00DC2E8A">
      <w:pPr>
        <w:pStyle w:val="Listeavsnitt"/>
        <w:numPr>
          <w:ilvl w:val="0"/>
          <w:numId w:val="28"/>
        </w:numPr>
        <w:overflowPunct w:val="0"/>
        <w:autoSpaceDE w:val="0"/>
        <w:autoSpaceDN w:val="0"/>
        <w:textAlignment w:val="baseline"/>
        <w:rPr>
          <w:color w:val="000000" w:themeColor="text1"/>
          <w:lang w:val="nb-NO"/>
        </w:rPr>
      </w:pPr>
      <w:r w:rsidRPr="001E3C91">
        <w:rPr>
          <w:color w:val="000000" w:themeColor="text1"/>
          <w:lang w:val="nb-NO"/>
        </w:rPr>
        <w:t>Utarbeide brukerreiser, personas og tjenestekart som grunnlag for prioriteringer i produktutviklingen.</w:t>
      </w:r>
    </w:p>
    <w:p w14:paraId="09562B2D" w14:textId="77777777" w:rsidR="0000257A" w:rsidRPr="001E3C91" w:rsidRDefault="0000257A" w:rsidP="0000257A">
      <w:pPr>
        <w:numPr>
          <w:ilvl w:val="0"/>
          <w:numId w:val="28"/>
        </w:numPr>
        <w:overflowPunct w:val="0"/>
        <w:autoSpaceDE w:val="0"/>
        <w:autoSpaceDN w:val="0"/>
        <w:textAlignment w:val="baseline"/>
        <w:rPr>
          <w:color w:val="000000" w:themeColor="text1"/>
          <w:lang w:val="nb-NO"/>
        </w:rPr>
      </w:pPr>
      <w:r w:rsidRPr="001E3C91">
        <w:rPr>
          <w:color w:val="000000" w:themeColor="text1"/>
          <w:lang w:val="nb-NO"/>
        </w:rPr>
        <w:t>Samarbeide med produkteier og utviklere for å oversette innsikt til bruker- og system krav</w:t>
      </w:r>
    </w:p>
    <w:p w14:paraId="49C32282" w14:textId="77777777" w:rsidR="0000257A" w:rsidRPr="001E3C91" w:rsidRDefault="0000257A" w:rsidP="0000257A">
      <w:pPr>
        <w:numPr>
          <w:ilvl w:val="0"/>
          <w:numId w:val="28"/>
        </w:numPr>
        <w:overflowPunct w:val="0"/>
        <w:autoSpaceDE w:val="0"/>
        <w:autoSpaceDN w:val="0"/>
        <w:textAlignment w:val="baseline"/>
        <w:rPr>
          <w:color w:val="000000" w:themeColor="text1"/>
          <w:lang w:val="nb-NO"/>
        </w:rPr>
      </w:pPr>
      <w:r w:rsidRPr="001E3C91">
        <w:rPr>
          <w:color w:val="000000" w:themeColor="text1"/>
          <w:lang w:val="nb-NO"/>
        </w:rPr>
        <w:t>Bidra til konseptutvikling og visualisering av løsningsforslag (skisser, wireframes, prototyper).</w:t>
      </w:r>
    </w:p>
    <w:p w14:paraId="5E0FA1CD" w14:textId="77777777" w:rsidR="0000257A" w:rsidRPr="001E3C91" w:rsidRDefault="0000257A" w:rsidP="0000257A">
      <w:pPr>
        <w:numPr>
          <w:ilvl w:val="0"/>
          <w:numId w:val="28"/>
        </w:numPr>
        <w:overflowPunct w:val="0"/>
        <w:autoSpaceDE w:val="0"/>
        <w:autoSpaceDN w:val="0"/>
        <w:textAlignment w:val="baseline"/>
        <w:rPr>
          <w:color w:val="000000" w:themeColor="text1"/>
          <w:lang w:val="nb-NO"/>
        </w:rPr>
      </w:pPr>
      <w:r w:rsidRPr="001E3C91">
        <w:rPr>
          <w:color w:val="000000" w:themeColor="text1"/>
          <w:lang w:val="nb-NO"/>
        </w:rPr>
        <w:t>Samarbeide tett med frontend- og backend-utviklere for å sikre at brukeropplevelsen ivaretas i implementasjonen.</w:t>
      </w:r>
    </w:p>
    <w:p w14:paraId="18BF27BE" w14:textId="77777777" w:rsidR="0000257A" w:rsidRPr="001E3C91" w:rsidRDefault="0000257A" w:rsidP="0000257A">
      <w:pPr>
        <w:numPr>
          <w:ilvl w:val="0"/>
          <w:numId w:val="28"/>
        </w:numPr>
        <w:overflowPunct w:val="0"/>
        <w:autoSpaceDE w:val="0"/>
        <w:autoSpaceDN w:val="0"/>
        <w:textAlignment w:val="baseline"/>
        <w:rPr>
          <w:color w:val="000000" w:themeColor="text1"/>
          <w:lang w:val="nb-NO"/>
        </w:rPr>
      </w:pPr>
      <w:r w:rsidRPr="001E3C91">
        <w:rPr>
          <w:color w:val="000000" w:themeColor="text1"/>
          <w:lang w:val="nb-NO"/>
        </w:rPr>
        <w:t>Planlegge og gjennomføre brukertesting og A/B-testing av prototyper og ferdige løsninger.</w:t>
      </w:r>
    </w:p>
    <w:p w14:paraId="78645792" w14:textId="77777777" w:rsidR="0000257A" w:rsidRPr="001E3C91" w:rsidRDefault="0000257A" w:rsidP="0000257A">
      <w:pPr>
        <w:numPr>
          <w:ilvl w:val="0"/>
          <w:numId w:val="28"/>
        </w:numPr>
        <w:overflowPunct w:val="0"/>
        <w:autoSpaceDE w:val="0"/>
        <w:autoSpaceDN w:val="0"/>
        <w:textAlignment w:val="baseline"/>
        <w:rPr>
          <w:color w:val="000000" w:themeColor="text1"/>
          <w:lang w:val="nb-NO"/>
        </w:rPr>
      </w:pPr>
      <w:r w:rsidRPr="001E3C91">
        <w:rPr>
          <w:color w:val="000000" w:themeColor="text1"/>
          <w:lang w:val="nb-NO"/>
        </w:rPr>
        <w:t>Analysere resultater fra tester og gi anbefalinger til forbedringer.</w:t>
      </w:r>
    </w:p>
    <w:p w14:paraId="3C807B0B" w14:textId="77777777" w:rsidR="0000257A" w:rsidRPr="001E3C91" w:rsidRDefault="0000257A" w:rsidP="0000257A">
      <w:pPr>
        <w:numPr>
          <w:ilvl w:val="0"/>
          <w:numId w:val="28"/>
        </w:numPr>
        <w:overflowPunct w:val="0"/>
        <w:autoSpaceDE w:val="0"/>
        <w:autoSpaceDN w:val="0"/>
        <w:textAlignment w:val="baseline"/>
        <w:rPr>
          <w:color w:val="000000" w:themeColor="text1"/>
          <w:lang w:val="nb-NO"/>
        </w:rPr>
      </w:pPr>
      <w:r w:rsidRPr="001E3C91">
        <w:rPr>
          <w:color w:val="000000" w:themeColor="text1"/>
          <w:lang w:val="nb-NO"/>
        </w:rPr>
        <w:t>Bidra til kvalitetssikring av brukeropplevelsen før produksjonssetting.</w:t>
      </w:r>
    </w:p>
    <w:p w14:paraId="27FD2A57" w14:textId="77777777" w:rsidR="0000257A" w:rsidRPr="001E3C91" w:rsidRDefault="0000257A" w:rsidP="0000257A">
      <w:pPr>
        <w:numPr>
          <w:ilvl w:val="0"/>
          <w:numId w:val="28"/>
        </w:numPr>
        <w:overflowPunct w:val="0"/>
        <w:autoSpaceDE w:val="0"/>
        <w:autoSpaceDN w:val="0"/>
        <w:textAlignment w:val="baseline"/>
        <w:rPr>
          <w:color w:val="000000" w:themeColor="text1"/>
          <w:lang w:val="nb-NO"/>
        </w:rPr>
      </w:pPr>
      <w:r w:rsidRPr="001E3C91">
        <w:rPr>
          <w:color w:val="000000" w:themeColor="text1"/>
          <w:lang w:val="nb-NO"/>
        </w:rPr>
        <w:t>Sikre at tjenestedesignperspektivet (helhetlig brukeropplevelse, prosess og forretning) opprettholdes også i drifts- og forvaltningsfasen.</w:t>
      </w:r>
    </w:p>
    <w:p w14:paraId="364E212D" w14:textId="77777777" w:rsidR="0000257A" w:rsidRPr="001E3C91" w:rsidRDefault="0000257A" w:rsidP="0000257A">
      <w:pPr>
        <w:overflowPunct w:val="0"/>
        <w:autoSpaceDE w:val="0"/>
        <w:autoSpaceDN w:val="0"/>
        <w:textAlignment w:val="baseline"/>
        <w:rPr>
          <w:color w:val="000000" w:themeColor="text1"/>
          <w:lang w:val="nb-NO"/>
        </w:rPr>
      </w:pPr>
    </w:p>
    <w:p w14:paraId="6E5B7F74" w14:textId="77777777" w:rsidR="0000257A" w:rsidRPr="001E3C91" w:rsidRDefault="0000257A" w:rsidP="0000257A">
      <w:pPr>
        <w:overflowPunct w:val="0"/>
        <w:autoSpaceDE w:val="0"/>
        <w:autoSpaceDN w:val="0"/>
        <w:textAlignment w:val="baseline"/>
        <w:rPr>
          <w:color w:val="000000" w:themeColor="text1"/>
          <w:lang w:val="nb-NO"/>
        </w:rPr>
      </w:pPr>
      <w:r w:rsidRPr="001E3C91">
        <w:rPr>
          <w:color w:val="000000" w:themeColor="text1"/>
          <w:lang w:val="nb-NO"/>
        </w:rPr>
        <w:t>Konsulenten skal ha en forståelse av DevSecOps-tankegangen og bidra til at sikkerhet ivaretas kontinuerlig gjennom utviklingsløpet – fra design og koding til test, deploy og drift.</w:t>
      </w:r>
    </w:p>
    <w:p w14:paraId="4735899D" w14:textId="77777777" w:rsidR="0000257A" w:rsidRPr="001E3C91" w:rsidRDefault="0000257A" w:rsidP="0000257A">
      <w:pPr>
        <w:overflowPunct w:val="0"/>
        <w:autoSpaceDE w:val="0"/>
        <w:autoSpaceDN w:val="0"/>
        <w:textAlignment w:val="baseline"/>
        <w:rPr>
          <w:color w:val="000000" w:themeColor="text1"/>
          <w:lang w:val="nb-NO"/>
        </w:rPr>
      </w:pPr>
    </w:p>
    <w:p w14:paraId="6BED2B44" w14:textId="4262DA6A" w:rsidR="0000257A" w:rsidRPr="001E3C91" w:rsidRDefault="0000257A" w:rsidP="0000257A">
      <w:pPr>
        <w:overflowPunct w:val="0"/>
        <w:autoSpaceDE w:val="0"/>
        <w:autoSpaceDN w:val="0"/>
        <w:textAlignment w:val="baseline"/>
        <w:rPr>
          <w:color w:val="000000" w:themeColor="text1"/>
          <w:lang w:val="nb-NO"/>
        </w:rPr>
      </w:pPr>
      <w:r w:rsidRPr="001E3C91">
        <w:rPr>
          <w:color w:val="000000" w:themeColor="text1"/>
          <w:lang w:val="nb-NO"/>
        </w:rPr>
        <w:t xml:space="preserve">Rollen vil kunne innebære samarbeid med eventuelle andre avdelinger og/eller prosjekter i Forsvaret. </w:t>
      </w:r>
    </w:p>
    <w:p w14:paraId="04A1CABD" w14:textId="77777777" w:rsidR="0000257A" w:rsidRPr="001E3C91" w:rsidRDefault="0000257A" w:rsidP="0000257A">
      <w:pPr>
        <w:overflowPunct w:val="0"/>
        <w:autoSpaceDE w:val="0"/>
        <w:autoSpaceDN w:val="0"/>
        <w:textAlignment w:val="baseline"/>
        <w:rPr>
          <w:color w:val="000000" w:themeColor="text1"/>
          <w:lang w:val="nb-NO"/>
        </w:rPr>
      </w:pPr>
    </w:p>
    <w:p w14:paraId="402BF0D4" w14:textId="4E2C77BB" w:rsidR="006C3A02" w:rsidRPr="00C2088C" w:rsidRDefault="0000257A" w:rsidP="006C3A02">
      <w:pPr>
        <w:overflowPunct w:val="0"/>
        <w:autoSpaceDE w:val="0"/>
        <w:autoSpaceDN w:val="0"/>
        <w:textAlignment w:val="baseline"/>
        <w:rPr>
          <w:color w:val="000000" w:themeColor="text1"/>
          <w:lang w:val="nb-NO"/>
        </w:rPr>
      </w:pPr>
      <w:r w:rsidRPr="001E3C91">
        <w:rPr>
          <w:color w:val="000000" w:themeColor="text1"/>
          <w:lang w:val="nb-NO"/>
        </w:rPr>
        <w:t xml:space="preserve">Rollen ønskes besatt av én ressurs med minimum 5 års erfaring innen </w:t>
      </w:r>
      <w:r w:rsidRPr="0040165F">
        <w:rPr>
          <w:color w:val="000000" w:themeColor="text1"/>
          <w:lang w:val="nb-NO"/>
        </w:rPr>
        <w:t>fagområdet</w:t>
      </w:r>
      <w:r w:rsidR="009B28AE" w:rsidRPr="0040165F">
        <w:rPr>
          <w:color w:val="000000" w:themeColor="text1"/>
          <w:lang w:val="nb-NO"/>
        </w:rPr>
        <w:t>, og rollen er ikke besatt i dag</w:t>
      </w:r>
      <w:r w:rsidRPr="0040165F">
        <w:rPr>
          <w:color w:val="000000" w:themeColor="text1"/>
          <w:lang w:val="nb-NO"/>
        </w:rPr>
        <w:t>.</w:t>
      </w: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lastRenderedPageBreak/>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C446BA"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C446BA"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Kravet vil bli evaluert og poengs</w:t>
            </w:r>
            <w:r w:rsidR="005F2D80" w:rsidRPr="00E17376">
              <w:rPr>
                <w:lang w:val="nb-NO"/>
              </w:rPr>
              <w:t>att</w:t>
            </w:r>
            <w:r w:rsidRPr="00E17376">
              <w:rPr>
                <w:lang w:val="nb-NO"/>
              </w:rPr>
              <w:t>.</w:t>
            </w:r>
          </w:p>
        </w:tc>
      </w:tr>
      <w:tr w:rsidR="00AF19DC" w:rsidRPr="00C446BA"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C446BA"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r>
              <w:rPr>
                <w:rFonts w:ascii="Arial" w:hAnsi="Arial" w:cs="Arial"/>
                <w:b/>
              </w:rPr>
              <w:t>Forsvarets kompetansekrav</w:t>
            </w:r>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Type krav</w:t>
            </w:r>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r>
              <w:rPr>
                <w:rFonts w:ascii="Arial" w:hAnsi="Arial" w:cs="Arial"/>
                <w:b/>
              </w:rPr>
              <w:t>Oppfylt (Ja/Nei)</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C446BA"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07B5C"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6401E625" w:rsidR="00507B5C" w:rsidRPr="001F017D" w:rsidRDefault="0000257A" w:rsidP="00525D31">
            <w:pPr>
              <w:spacing w:line="276" w:lineRule="auto"/>
              <w:rPr>
                <w:rFonts w:ascii="Calibri" w:hAnsi="Calibri" w:cs="Calibri"/>
                <w:sz w:val="22"/>
                <w:lang w:val="nb-NO"/>
              </w:rPr>
            </w:pPr>
            <w:r w:rsidRPr="001F017D">
              <w:rPr>
                <w:rFonts w:ascii="Arial" w:hAnsi="Arial" w:cs="Arial"/>
                <w:lang w:val="nb-NO"/>
              </w:rPr>
              <w:t>Minimum 5 års erfaring som tjenestedesigner i smidige utviklingsprosjekter.</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07B5C" w:rsidRDefault="00507B5C" w:rsidP="00525D31">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07B5C" w:rsidRDefault="00507B5C" w:rsidP="00525D31">
            <w:pPr>
              <w:spacing w:line="276" w:lineRule="auto"/>
              <w:rPr>
                <w:rFonts w:ascii="Arial" w:hAnsi="Arial" w:cs="Arial"/>
                <w:b/>
                <w:i/>
              </w:rPr>
            </w:pPr>
          </w:p>
        </w:tc>
      </w:tr>
      <w:tr w:rsidR="00507B5C"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4CB4DFA9" w:rsidR="00507B5C" w:rsidRPr="001F017D" w:rsidRDefault="0000257A" w:rsidP="00525D31">
            <w:pPr>
              <w:spacing w:line="276" w:lineRule="auto"/>
              <w:rPr>
                <w:rFonts w:ascii="Calibri" w:hAnsi="Calibri" w:cs="Calibri"/>
                <w:sz w:val="22"/>
                <w:lang w:val="nb-NO"/>
              </w:rPr>
            </w:pPr>
            <w:r w:rsidRPr="001F017D">
              <w:rPr>
                <w:rFonts w:ascii="Arial" w:hAnsi="Arial" w:cs="Arial"/>
                <w:lang w:val="nb-NO"/>
              </w:rPr>
              <w:t>Erfaring med brukerinnsikt og interaksjonsdesign for digitale løsninger.</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07B5C" w:rsidRDefault="00507B5C" w:rsidP="00525D31">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07B5C" w:rsidRDefault="00507B5C" w:rsidP="00525D31">
            <w:pPr>
              <w:spacing w:line="276" w:lineRule="auto"/>
              <w:rPr>
                <w:rFonts w:ascii="Arial" w:hAnsi="Arial" w:cs="Arial"/>
                <w:b/>
                <w:i/>
              </w:rPr>
            </w:pPr>
          </w:p>
        </w:tc>
      </w:tr>
      <w:tr w:rsidR="00507B5C"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54CCB99A" w:rsidR="00507B5C" w:rsidRPr="001F017D" w:rsidRDefault="0000257A" w:rsidP="00525D31">
            <w:pPr>
              <w:spacing w:line="276" w:lineRule="auto"/>
              <w:rPr>
                <w:rFonts w:ascii="Arial" w:hAnsi="Arial" w:cs="Arial"/>
                <w:lang w:val="nb-NO"/>
              </w:rPr>
            </w:pPr>
            <w:r w:rsidRPr="001F017D">
              <w:rPr>
                <w:rFonts w:ascii="Arial" w:hAnsi="Arial" w:cs="Arial"/>
                <w:lang w:val="nb-NO"/>
              </w:rPr>
              <w:t>Erfaring med prototyping og testmetodikk, (inkl. Sikkerhetstesting), gjerne ved bruk av verktøy som Figma, Miro, Adobe XD</w:t>
            </w:r>
            <w:r w:rsidR="00EB6279" w:rsidRPr="001F017D">
              <w:rPr>
                <w:rFonts w:ascii="Arial" w:hAnsi="Arial" w:cs="Arial"/>
                <w:lang w:val="nb-NO"/>
              </w:rPr>
              <w:t>,</w:t>
            </w:r>
            <w:r w:rsidRPr="001F017D">
              <w:rPr>
                <w:rFonts w:ascii="Arial" w:hAnsi="Arial" w:cs="Arial"/>
                <w:lang w:val="nb-NO"/>
              </w:rPr>
              <w:t xml:space="preserve"> eller tilsvarende.</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07B5C" w:rsidRDefault="00507B5C" w:rsidP="00525D31">
            <w:pPr>
              <w:spacing w:line="276" w:lineRule="auto"/>
              <w:rPr>
                <w:rFonts w:ascii="Arial" w:hAnsi="Arial" w:cs="Arial"/>
                <w:b/>
                <w:i/>
              </w:rPr>
            </w:pPr>
          </w:p>
        </w:tc>
      </w:tr>
      <w:tr w:rsidR="00507B5C" w14:paraId="294070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59CE93D3" w14:textId="4A0CB570" w:rsidR="00507B5C" w:rsidRPr="001F017D" w:rsidRDefault="0000257A" w:rsidP="00525D31">
            <w:pPr>
              <w:spacing w:line="276" w:lineRule="auto"/>
              <w:rPr>
                <w:rFonts w:ascii="Arial" w:hAnsi="Arial" w:cs="Arial"/>
                <w:lang w:val="nb-NO"/>
              </w:rPr>
            </w:pPr>
            <w:r w:rsidRPr="001F017D">
              <w:rPr>
                <w:rFonts w:ascii="Arial" w:hAnsi="Arial" w:cs="Arial"/>
                <w:lang w:val="nb-NO"/>
              </w:rPr>
              <w:t>Kunnskap om universell utforming</w:t>
            </w:r>
            <w:r w:rsidR="007B5799" w:rsidRPr="001F017D">
              <w:rPr>
                <w:rFonts w:ascii="Arial" w:hAnsi="Arial" w:cs="Arial"/>
                <w:lang w:val="nb-NO"/>
              </w:rPr>
              <w:t xml:space="preserve"> (UU) og WCAG-standarder</w:t>
            </w:r>
            <w:r w:rsidRPr="001F017D">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tcPr>
          <w:p w14:paraId="6509EE2D" w14:textId="77777777" w:rsidR="00507B5C" w:rsidRPr="00100E2F" w:rsidRDefault="00507B5C" w:rsidP="00525D31">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49031D19"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17801F60" w14:textId="77777777" w:rsidR="00507B5C" w:rsidRDefault="00507B5C" w:rsidP="00525D31">
            <w:pPr>
              <w:spacing w:line="276" w:lineRule="auto"/>
              <w:rPr>
                <w:rFonts w:ascii="Arial" w:hAnsi="Arial" w:cs="Arial"/>
                <w:b/>
                <w:i/>
              </w:rPr>
            </w:pPr>
          </w:p>
        </w:tc>
      </w:tr>
      <w:tr w:rsidR="00507B5C" w:rsidRPr="00C446BA"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07B5C" w:rsidRPr="00507B5C" w:rsidRDefault="00507B5C" w:rsidP="00525D31">
            <w:pPr>
              <w:spacing w:line="276" w:lineRule="auto"/>
              <w:rPr>
                <w:rFonts w:ascii="Arial" w:hAnsi="Arial" w:cs="Arial"/>
                <w:b/>
                <w:i/>
                <w:lang w:val="nb-NO"/>
              </w:rPr>
            </w:pPr>
          </w:p>
        </w:tc>
      </w:tr>
      <w:tr w:rsidR="00507B5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22BBCF15" w:rsidR="00507B5C" w:rsidRPr="001F017D" w:rsidRDefault="0000257A" w:rsidP="00396D8E">
            <w:pPr>
              <w:spacing w:line="276" w:lineRule="auto"/>
              <w:rPr>
                <w:rFonts w:ascii="Calibri" w:hAnsi="Calibri" w:cs="Calibri"/>
                <w:sz w:val="22"/>
                <w:lang w:val="nb-NO"/>
              </w:rPr>
            </w:pPr>
            <w:r w:rsidRPr="001F017D">
              <w:rPr>
                <w:rFonts w:ascii="Arial" w:hAnsi="Arial" w:cs="Arial"/>
                <w:lang w:val="nb-NO"/>
              </w:rPr>
              <w:t xml:space="preserve">Kjennskap til designsystemer (f.eks. Figma-biblioteker, Fiori </w:t>
            </w:r>
            <w:r w:rsidRPr="001F017D">
              <w:rPr>
                <w:rFonts w:ascii="Arial" w:hAnsi="Arial" w:cs="Arial"/>
                <w:lang w:val="nb-NO"/>
              </w:rPr>
              <w:lastRenderedPageBreak/>
              <w:t>Design Guidelines, Material UI</w:t>
            </w:r>
            <w:r w:rsidR="00EB6279" w:rsidRPr="001F017D">
              <w:rPr>
                <w:rFonts w:ascii="Arial" w:hAnsi="Arial" w:cs="Arial"/>
                <w:lang w:val="nb-NO"/>
              </w:rPr>
              <w:t>,</w:t>
            </w:r>
            <w:r w:rsidRPr="001F017D">
              <w:rPr>
                <w:rFonts w:ascii="Arial" w:hAnsi="Arial" w:cs="Arial"/>
                <w:lang w:val="nb-NO"/>
              </w:rPr>
              <w:t xml:space="preserve"> eller tilsvarende).</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507B5C" w:rsidRDefault="00507B5C" w:rsidP="00525D31">
            <w:pPr>
              <w:spacing w:line="276" w:lineRule="auto"/>
              <w:rPr>
                <w:rFonts w:ascii="Arial" w:hAnsi="Arial" w:cs="Arial"/>
                <w:b/>
                <w:i/>
              </w:rPr>
            </w:pPr>
            <w:r>
              <w:rPr>
                <w:rFonts w:ascii="Arial" w:hAnsi="Arial" w:cs="Arial"/>
                <w:b/>
                <w:i/>
              </w:rPr>
              <w:lastRenderedPageBreak/>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507B5C" w:rsidRDefault="00507B5C" w:rsidP="00525D31">
            <w:pPr>
              <w:spacing w:line="276" w:lineRule="auto"/>
              <w:rPr>
                <w:rFonts w:ascii="Arial" w:hAnsi="Arial" w:cs="Arial"/>
              </w:rPr>
            </w:pPr>
          </w:p>
        </w:tc>
      </w:tr>
      <w:tr w:rsidR="00507B5C"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4830846B" w:rsidR="00507B5C" w:rsidRPr="001F017D" w:rsidRDefault="0061692F" w:rsidP="00525D31">
            <w:pPr>
              <w:spacing w:line="276" w:lineRule="auto"/>
              <w:rPr>
                <w:rFonts w:ascii="Calibri" w:hAnsi="Calibri" w:cs="Calibri"/>
                <w:sz w:val="22"/>
                <w:lang w:val="nb-NO"/>
              </w:rPr>
            </w:pPr>
            <w:r w:rsidRPr="001F017D">
              <w:rPr>
                <w:rFonts w:ascii="Arial" w:hAnsi="Arial" w:cs="Arial"/>
                <w:lang w:val="nb-NO"/>
              </w:rPr>
              <w:t>Erfaring med datadrevet tjenesteutvikling og analyse av brukerdata.</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507B5C" w:rsidRPr="00507B5C" w:rsidRDefault="00167251"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507B5C" w:rsidRPr="00507B5C" w:rsidRDefault="00507B5C" w:rsidP="00525D31">
            <w:pPr>
              <w:spacing w:line="276" w:lineRule="auto"/>
              <w:rPr>
                <w:rFonts w:ascii="Arial" w:hAnsi="Arial" w:cs="Arial"/>
                <w:lang w:val="nb-NO"/>
              </w:rPr>
            </w:pPr>
          </w:p>
        </w:tc>
      </w:tr>
      <w:tr w:rsidR="00507B5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43B0D2D5" w:rsidR="00507B5C" w:rsidRPr="001F017D" w:rsidRDefault="0061692F" w:rsidP="00525D31">
            <w:pPr>
              <w:spacing w:line="276" w:lineRule="auto"/>
              <w:rPr>
                <w:rFonts w:ascii="Arial" w:hAnsi="Arial" w:cs="Arial"/>
                <w:lang w:val="nb-NO"/>
              </w:rPr>
            </w:pPr>
            <w:r w:rsidRPr="001F017D">
              <w:rPr>
                <w:rFonts w:ascii="Arial" w:hAnsi="Arial" w:cs="Arial"/>
                <w:lang w:val="nb-NO"/>
              </w:rPr>
              <w:t>Erfaring med arbeid i tverrfaglige produktteam i design-, utviklings- og testfaser.</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507B5C"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507B5C" w:rsidRPr="00507B5C" w:rsidRDefault="00507B5C"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507B5C" w:rsidRPr="00507B5C" w:rsidRDefault="00507B5C" w:rsidP="00525D31">
            <w:pPr>
              <w:spacing w:line="276" w:lineRule="auto"/>
              <w:rPr>
                <w:rFonts w:ascii="Arial" w:hAnsi="Arial" w:cs="Arial"/>
                <w:lang w:val="nb-NO"/>
              </w:rPr>
            </w:pPr>
          </w:p>
        </w:tc>
      </w:tr>
      <w:tr w:rsidR="00396D8E"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4FAFD157" w:rsidR="00396D8E" w:rsidRPr="001F017D" w:rsidRDefault="0061692F" w:rsidP="00525D31">
            <w:pPr>
              <w:spacing w:line="276" w:lineRule="auto"/>
              <w:rPr>
                <w:rFonts w:ascii="Arial" w:hAnsi="Arial" w:cs="Arial"/>
                <w:lang w:val="nb-NO"/>
              </w:rPr>
            </w:pPr>
            <w:r w:rsidRPr="001F017D">
              <w:rPr>
                <w:rFonts w:ascii="Arial" w:hAnsi="Arial" w:cs="Arial"/>
                <w:lang w:val="nb-NO"/>
              </w:rPr>
              <w:t>Kjennskap til DevSecOps-prinsipper</w:t>
            </w:r>
            <w:r w:rsidR="001A3CF5" w:rsidRPr="001F017D">
              <w:rPr>
                <w:rFonts w:ascii="Arial" w:hAnsi="Arial" w:cs="Arial"/>
                <w:lang w:val="nb-NO"/>
              </w:rPr>
              <w:t>.</w:t>
            </w:r>
            <w:r w:rsidRPr="001F017D">
              <w:rPr>
                <w:rFonts w:ascii="Arial" w:hAnsi="Arial" w:cs="Arial"/>
                <w:lang w:val="nb-NO"/>
              </w:rPr>
              <w:t xml:space="preserve"> </w:t>
            </w:r>
          </w:p>
        </w:tc>
        <w:tc>
          <w:tcPr>
            <w:tcW w:w="838" w:type="dxa"/>
            <w:tcBorders>
              <w:top w:val="single" w:sz="4" w:space="0" w:color="000000"/>
              <w:left w:val="single" w:sz="4" w:space="0" w:color="000000"/>
              <w:bottom w:val="single" w:sz="4" w:space="0" w:color="000000"/>
              <w:right w:val="single" w:sz="4" w:space="0" w:color="000000"/>
            </w:tcBorders>
          </w:tcPr>
          <w:p w14:paraId="418EDDEC" w14:textId="5C86864D" w:rsidR="00396D8E" w:rsidRPr="00507B5C" w:rsidRDefault="00E65E23"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396D8E" w:rsidRPr="00507B5C" w:rsidRDefault="00396D8E"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396D8E" w:rsidRPr="00507B5C" w:rsidRDefault="00396D8E" w:rsidP="00525D31">
            <w:pPr>
              <w:spacing w:line="276" w:lineRule="auto"/>
              <w:rPr>
                <w:rFonts w:ascii="Arial" w:hAnsi="Arial" w:cs="Arial"/>
                <w:lang w:val="nb-NO"/>
              </w:rPr>
            </w:pPr>
          </w:p>
        </w:tc>
      </w:tr>
      <w:tr w:rsidR="001A3CF5" w:rsidRPr="001A3CF5" w14:paraId="73A3A60F"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BF8EB4F" w14:textId="0FFE4608" w:rsidR="001A3CF5" w:rsidRPr="001F017D" w:rsidRDefault="001A3CF5" w:rsidP="00525D31">
            <w:pPr>
              <w:spacing w:line="276" w:lineRule="auto"/>
              <w:rPr>
                <w:rFonts w:ascii="Arial" w:hAnsi="Arial" w:cs="Arial"/>
                <w:lang w:val="nb-NO"/>
              </w:rPr>
            </w:pPr>
            <w:r w:rsidRPr="001F017D">
              <w:rPr>
                <w:rFonts w:ascii="Arial" w:hAnsi="Arial" w:cs="Arial"/>
                <w:lang w:val="nb-NO"/>
              </w:rPr>
              <w:t>Erfaring fra samarbeid med utviklingsteam som integrerer sikkerhet i leveranser.</w:t>
            </w:r>
          </w:p>
        </w:tc>
        <w:tc>
          <w:tcPr>
            <w:tcW w:w="838" w:type="dxa"/>
            <w:tcBorders>
              <w:top w:val="single" w:sz="4" w:space="0" w:color="000000"/>
              <w:left w:val="single" w:sz="4" w:space="0" w:color="000000"/>
              <w:bottom w:val="single" w:sz="4" w:space="0" w:color="000000"/>
              <w:right w:val="single" w:sz="4" w:space="0" w:color="000000"/>
            </w:tcBorders>
          </w:tcPr>
          <w:p w14:paraId="47681C6D" w14:textId="28D15548" w:rsidR="001A3CF5" w:rsidRDefault="001A3CF5" w:rsidP="00525D31">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00175CA4" w14:textId="77777777" w:rsidR="001A3CF5" w:rsidRPr="00507B5C" w:rsidRDefault="001A3CF5" w:rsidP="00525D31">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B49A74B" w14:textId="77777777" w:rsidR="001A3CF5" w:rsidRPr="00507B5C" w:rsidRDefault="001A3CF5" w:rsidP="00525D31">
            <w:pPr>
              <w:spacing w:line="276" w:lineRule="auto"/>
              <w:rPr>
                <w:rFonts w:ascii="Arial" w:hAnsi="Arial" w:cs="Arial"/>
                <w:lang w:val="nb-NO"/>
              </w:rPr>
            </w:pPr>
          </w:p>
        </w:tc>
      </w:tr>
      <w:tr w:rsidR="00507B5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507B5C" w:rsidRPr="00100E2F" w:rsidRDefault="00507B5C" w:rsidP="00525D31">
            <w:pPr>
              <w:spacing w:line="276" w:lineRule="auto"/>
              <w:rPr>
                <w:rFonts w:ascii="Arial" w:hAnsi="Arial" w:cs="Arial"/>
                <w:b/>
                <w:i/>
              </w:rPr>
            </w:pPr>
            <w:r w:rsidRPr="00100E2F">
              <w:rPr>
                <w:rFonts w:ascii="Arial" w:hAnsi="Arial" w:cs="Arial"/>
                <w:b/>
                <w:i/>
              </w:rPr>
              <w:t>Språkkrav:</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507B5C" w:rsidRDefault="00507B5C" w:rsidP="00525D31">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507B5C" w:rsidRDefault="00507B5C" w:rsidP="00525D31">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507B5C" w:rsidRDefault="00507B5C" w:rsidP="00525D31">
            <w:pPr>
              <w:spacing w:line="276" w:lineRule="auto"/>
              <w:rPr>
                <w:rFonts w:ascii="Arial" w:hAnsi="Arial" w:cs="Arial"/>
                <w:b/>
                <w:i/>
              </w:rPr>
            </w:pPr>
          </w:p>
        </w:tc>
      </w:tr>
      <w:tr w:rsidR="00507B5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5676D4F3" w:rsidR="00507B5C" w:rsidRPr="00507B5C" w:rsidRDefault="00D25DCB" w:rsidP="00525D31">
            <w:pPr>
              <w:spacing w:line="276" w:lineRule="auto"/>
              <w:rPr>
                <w:rFonts w:ascii="Arial" w:hAnsi="Arial" w:cs="Arial"/>
                <w:lang w:val="nb-NO"/>
              </w:rPr>
            </w:pPr>
            <w:r w:rsidRPr="004A4D30">
              <w:rPr>
                <w:rFonts w:ascii="Arial" w:hAnsi="Arial" w:cs="Arial"/>
                <w:lang w:val="nb-NO"/>
              </w:rPr>
              <w:t>Arbeidsspråket er norsk</w:t>
            </w:r>
            <w:r w:rsidR="004C01C0" w:rsidRPr="004A4D30">
              <w:rPr>
                <w:rFonts w:ascii="Arial" w:hAnsi="Arial" w:cs="Arial"/>
                <w:lang w:val="nb-NO"/>
              </w:rPr>
              <w:t>. Dette innebærer</w:t>
            </w:r>
            <w:r w:rsidRPr="004A4D30">
              <w:rPr>
                <w:rFonts w:ascii="Arial" w:hAnsi="Arial" w:cs="Arial"/>
                <w:lang w:val="nb-NO"/>
              </w:rPr>
              <w:t xml:space="preserve"> </w:t>
            </w:r>
            <w:r w:rsidR="004C01C0" w:rsidRPr="004A4D30">
              <w:rPr>
                <w:rFonts w:ascii="Arial" w:hAnsi="Arial" w:cs="Arial"/>
                <w:lang w:val="nb-NO"/>
              </w:rPr>
              <w:t>at</w:t>
            </w:r>
            <w:r w:rsidRPr="004A4D30">
              <w:rPr>
                <w:rFonts w:ascii="Arial" w:hAnsi="Arial" w:cs="Arial"/>
                <w:lang w:val="nb-NO"/>
              </w:rPr>
              <w:t xml:space="preserve"> konsulenten må kunne føre faglige samtaler </w:t>
            </w:r>
            <w:r w:rsidR="004C01C0" w:rsidRPr="004A4D30">
              <w:rPr>
                <w:rFonts w:ascii="Arial" w:hAnsi="Arial" w:cs="Arial"/>
                <w:lang w:val="nb-NO"/>
              </w:rPr>
              <w:t>og utarbeide dokumenter med terminologi spesifikk for bistanden på norsk</w:t>
            </w:r>
            <w:r w:rsidR="00A04FE9">
              <w:rPr>
                <w:rFonts w:ascii="Arial" w:hAnsi="Arial" w:cs="Arial"/>
                <w:lang w:val="nb-NO"/>
              </w:rPr>
              <w:t>.</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507B5C" w:rsidRDefault="00507B5C" w:rsidP="00525D31">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507B5C" w:rsidRDefault="00507B5C" w:rsidP="00525D31">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507B5C" w:rsidRDefault="00507B5C" w:rsidP="00525D31">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28CC1BFD"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1416AFB9" w14:textId="1C91E7EA"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006A3E45">
        <w:rPr>
          <w:rFonts w:cs="Calibri"/>
          <w:lang w:val="nb-NO"/>
        </w:rPr>
        <w:t xml:space="preserve">. </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lastRenderedPageBreak/>
        <w:t>Konsulentselskapets oppdragsleder skal samarbeide med Oppdragsgivers prosjekt-/arbeidsleder.</w:t>
      </w:r>
    </w:p>
    <w:p w14:paraId="524C5D51" w14:textId="0405E849" w:rsidR="00FD32CE" w:rsidRPr="00FD32CE" w:rsidRDefault="00FD32CE" w:rsidP="00FD32CE">
      <w:pPr>
        <w:spacing w:after="120"/>
        <w:rPr>
          <w:rFonts w:cs="Calibri"/>
          <w:lang w:val="nb-NO"/>
        </w:rPr>
      </w:pPr>
      <w:r w:rsidRPr="00FD32CE">
        <w:rPr>
          <w:rFonts w:cs="Calibri"/>
          <w:lang w:val="nb-NO"/>
        </w:rPr>
        <w:t xml:space="preserve">Konsulenten må være sikkerhetsklarert for </w:t>
      </w:r>
      <w:r w:rsidR="00092072">
        <w:rPr>
          <w:rFonts w:cs="Calibri"/>
          <w:lang w:val="nb-NO"/>
        </w:rPr>
        <w:t>HEMMELIG</w:t>
      </w:r>
      <w:r w:rsidRPr="00FD32CE">
        <w:rPr>
          <w:rFonts w:cs="Calibri"/>
          <w:lang w:val="nb-NO"/>
        </w:rPr>
        <w:t xml:space="preserve">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77777777" w:rsidR="006F099E" w:rsidRPr="006F099E" w:rsidRDefault="006F099E" w:rsidP="006F099E">
      <w:pPr>
        <w:pStyle w:val="Brdtekstpflgende"/>
        <w:spacing w:line="240" w:lineRule="exact"/>
        <w:rPr>
          <w:sz w:val="20"/>
          <w:lang w:eastAsia="en-US"/>
        </w:rPr>
      </w:pPr>
      <w:r w:rsidRPr="006F099E">
        <w:rPr>
          <w:sz w:val="20"/>
          <w:lang w:eastAsia="en-US"/>
        </w:rPr>
        <w:t>Oppdragsgiver har til hensikt å inngå kontrakt med oppstart tidligst mulig.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70C4F777" w:rsidR="006F099E" w:rsidRPr="006F099E" w:rsidRDefault="006F099E" w:rsidP="006F099E">
      <w:pPr>
        <w:pStyle w:val="Brdtekstpflgende"/>
        <w:spacing w:line="240" w:lineRule="exact"/>
        <w:rPr>
          <w:sz w:val="20"/>
          <w:lang w:eastAsia="en-US"/>
        </w:rPr>
      </w:pPr>
      <w:r w:rsidRPr="006F099E">
        <w:rPr>
          <w:sz w:val="20"/>
          <w:lang w:eastAsia="en-US"/>
        </w:rPr>
        <w:t xml:space="preserve">Bistanden skal </w:t>
      </w:r>
      <w:r w:rsidRPr="00A6727B">
        <w:rPr>
          <w:sz w:val="20"/>
          <w:lang w:eastAsia="en-US"/>
        </w:rPr>
        <w:t xml:space="preserve">vare i inntil </w:t>
      </w:r>
      <w:r w:rsidR="00D4690B" w:rsidRPr="00A6727B">
        <w:rPr>
          <w:sz w:val="20"/>
          <w:lang w:eastAsia="en-US"/>
        </w:rPr>
        <w:t>3000</w:t>
      </w:r>
      <w:r w:rsidRPr="00A6727B">
        <w:rPr>
          <w:sz w:val="20"/>
          <w:lang w:eastAsia="en-US"/>
        </w:rPr>
        <w:t xml:space="preserve"> timer</w:t>
      </w:r>
      <w:r w:rsidRPr="006F099E">
        <w:rPr>
          <w:sz w:val="20"/>
          <w:lang w:eastAsia="en-US"/>
        </w:rPr>
        <w:t xml:space="preserve"> i perioden f.o.m. </w:t>
      </w:r>
      <w:r w:rsidR="000F7476" w:rsidRPr="000F7476">
        <w:rPr>
          <w:sz w:val="20"/>
          <w:lang w:eastAsia="en-US"/>
        </w:rPr>
        <w:t>XX.XX</w:t>
      </w:r>
      <w:r w:rsidRPr="000F7476">
        <w:rPr>
          <w:sz w:val="20"/>
          <w:lang w:eastAsia="en-US"/>
        </w:rPr>
        <w:t>.202</w:t>
      </w:r>
      <w:r w:rsidR="00F01E37" w:rsidRPr="000F7476">
        <w:rPr>
          <w:sz w:val="20"/>
          <w:lang w:eastAsia="en-US"/>
        </w:rPr>
        <w:t>6</w:t>
      </w:r>
      <w:r w:rsidRPr="000F7476">
        <w:rPr>
          <w:sz w:val="20"/>
          <w:lang w:eastAsia="en-US"/>
        </w:rPr>
        <w:t xml:space="preserve"> t.o.m. </w:t>
      </w:r>
      <w:r w:rsidR="00FF3D2F" w:rsidRPr="000F7476">
        <w:rPr>
          <w:sz w:val="20"/>
          <w:lang w:eastAsia="en-US"/>
        </w:rPr>
        <w:t>31</w:t>
      </w:r>
      <w:r w:rsidRPr="000F7476">
        <w:rPr>
          <w:sz w:val="20"/>
          <w:lang w:eastAsia="en-US"/>
        </w:rPr>
        <w:t>.</w:t>
      </w:r>
      <w:r w:rsidR="00FF3D2F" w:rsidRPr="000F7476">
        <w:rPr>
          <w:sz w:val="20"/>
          <w:lang w:eastAsia="en-US"/>
        </w:rPr>
        <w:t>12</w:t>
      </w:r>
      <w:r w:rsidRPr="000F7476">
        <w:rPr>
          <w:sz w:val="20"/>
          <w:lang w:eastAsia="en-US"/>
        </w:rPr>
        <w:t>.202</w:t>
      </w:r>
      <w:r w:rsidR="00F01E37" w:rsidRPr="000F7476">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sidRPr="000F7476">
        <w:rPr>
          <w:sz w:val="20"/>
          <w:lang w:eastAsia="en-US"/>
        </w:rPr>
        <w:t>tre</w:t>
      </w:r>
      <w:r w:rsidRPr="000F7476">
        <w:rPr>
          <w:sz w:val="20"/>
          <w:lang w:eastAsia="en-US"/>
        </w:rPr>
        <w:t xml:space="preserve"> (</w:t>
      </w:r>
      <w:r w:rsidR="00DC7655" w:rsidRPr="000F7476">
        <w:rPr>
          <w:sz w:val="20"/>
          <w:lang w:eastAsia="en-US"/>
        </w:rPr>
        <w:t>3</w:t>
      </w:r>
      <w:r w:rsidRPr="000F7476">
        <w:rPr>
          <w:sz w:val="20"/>
          <w:lang w:eastAsia="en-US"/>
        </w:rPr>
        <w:t>) år</w:t>
      </w:r>
      <w:r w:rsidRPr="006F099E">
        <w:rPr>
          <w:sz w:val="20"/>
          <w:lang w:eastAsia="en-US"/>
        </w:rPr>
        <w:t xml:space="preserve">, tilsvarende inntil </w:t>
      </w:r>
      <w:r w:rsidR="00DC7655" w:rsidRPr="000F7476">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sidRPr="000F7476">
        <w:rPr>
          <w:sz w:val="20"/>
          <w:lang w:eastAsia="en-US"/>
        </w:rPr>
        <w:t>31</w:t>
      </w:r>
      <w:r w:rsidR="00F01E37" w:rsidRPr="000F7476">
        <w:rPr>
          <w:sz w:val="20"/>
          <w:lang w:eastAsia="en-US"/>
        </w:rPr>
        <w:t>.</w:t>
      </w:r>
      <w:r w:rsidR="00D4690B" w:rsidRPr="000F7476">
        <w:rPr>
          <w:sz w:val="20"/>
          <w:lang w:eastAsia="en-US"/>
        </w:rPr>
        <w:t>12</w:t>
      </w:r>
      <w:r w:rsidR="00F01E37" w:rsidRPr="000F7476">
        <w:rPr>
          <w:sz w:val="20"/>
          <w:lang w:eastAsia="en-US"/>
        </w:rPr>
        <w:t>.20</w:t>
      </w:r>
      <w:r w:rsidR="00DC7655" w:rsidRPr="000F7476">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 xml:space="preserve">Rollen er estimert til inntil </w:t>
      </w:r>
      <w:r w:rsidRPr="000F7476">
        <w:rPr>
          <w:sz w:val="20"/>
          <w:lang w:eastAsia="en-US"/>
        </w:rPr>
        <w:t>100 % i hele perioden</w:t>
      </w:r>
      <w:r w:rsidRPr="006F099E">
        <w:rPr>
          <w:sz w:val="20"/>
          <w:lang w:eastAsia="en-US"/>
        </w:rPr>
        <w:t>.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3" w:name="_Toc535422277"/>
      <w:r w:rsidR="009709DF">
        <w:rPr>
          <w:color w:val="auto"/>
        </w:rPr>
        <w:lastRenderedPageBreak/>
        <w:t>Bilag 4</w:t>
      </w:r>
      <w:r w:rsidR="009709DF">
        <w:rPr>
          <w:color w:val="auto"/>
        </w:rPr>
        <w:tab/>
      </w:r>
      <w:r w:rsidRPr="00E17376">
        <w:rPr>
          <w:color w:val="auto"/>
        </w:rPr>
        <w:t>Administrative bestemmelser</w:t>
      </w:r>
      <w:bookmarkEnd w:id="3"/>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251155D1" w:rsidR="00FA5E27" w:rsidRPr="00E17376" w:rsidRDefault="00FA5E27" w:rsidP="009D0AA9">
            <w:pPr>
              <w:rPr>
                <w:rFonts w:cs="Calibri"/>
                <w:szCs w:val="22"/>
                <w:lang w:val="nb-NO"/>
              </w:rPr>
            </w:pPr>
            <w:r w:rsidRPr="00E17376">
              <w:rPr>
                <w:rFonts w:cs="Calibri"/>
                <w:szCs w:val="22"/>
                <w:lang w:val="nb-NO"/>
              </w:rPr>
              <w:t xml:space="preserve">Navn: </w:t>
            </w:r>
            <w:r w:rsidR="00BC3CDD">
              <w:rPr>
                <w:rFonts w:cs="Calibri"/>
                <w:szCs w:val="22"/>
                <w:lang w:val="nb-NO"/>
              </w:rPr>
              <w:t>Thor-André Svendsen</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6AEDBA4"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r w:rsidR="00BC3CDD">
              <w:rPr>
                <w:rFonts w:cs="Calibri"/>
                <w:szCs w:val="22"/>
                <w:lang w:val="nb-NO"/>
              </w:rPr>
              <w:t>Avdelingssjef</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20F91A4B" w:rsidR="009D0AA9" w:rsidRPr="00472750" w:rsidRDefault="009D0AA9" w:rsidP="009D0AA9">
            <w:pPr>
              <w:rPr>
                <w:rFonts w:cs="Calibri"/>
                <w:szCs w:val="22"/>
                <w:lang w:val="nb-NO"/>
              </w:rPr>
            </w:pPr>
            <w:r w:rsidRPr="00472750">
              <w:rPr>
                <w:rFonts w:cs="Calibri"/>
                <w:szCs w:val="22"/>
                <w:lang w:val="nb-NO"/>
              </w:rPr>
              <w:t xml:space="preserve">Navn: </w:t>
            </w:r>
            <w:r w:rsidR="00B87764" w:rsidRPr="00C80D05">
              <w:rPr>
                <w:rFonts w:cs="Calibri"/>
              </w:rPr>
              <w:t>Hedda Fürst Bale</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3D66BC25"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r w:rsidR="002A039D" w:rsidRPr="00CE6B04">
              <w:rPr>
                <w:rFonts w:cs="Calibri"/>
              </w:rPr>
              <w:t>Anskaffelsesansvarlig</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14C08233" w:rsidR="009D0AA9" w:rsidRPr="00472750" w:rsidRDefault="009D0AA9" w:rsidP="009D0AA9">
            <w:pPr>
              <w:rPr>
                <w:rFonts w:cs="Calibri"/>
                <w:szCs w:val="22"/>
                <w:lang w:val="nb-NO"/>
              </w:rPr>
            </w:pPr>
            <w:r w:rsidRPr="00472750">
              <w:rPr>
                <w:rFonts w:cs="Calibri"/>
                <w:szCs w:val="22"/>
                <w:lang w:val="nb-NO"/>
              </w:rPr>
              <w:t>Telefon:</w:t>
            </w:r>
            <w:r w:rsidR="00415EC1" w:rsidRPr="00472750">
              <w:rPr>
                <w:rFonts w:cs="Calibri"/>
                <w:szCs w:val="22"/>
                <w:lang w:val="nb-NO"/>
              </w:rPr>
              <w:t xml:space="preserve"> </w:t>
            </w:r>
            <w:r w:rsidR="00B87764" w:rsidRPr="00C80D05">
              <w:rPr>
                <w:rFonts w:cs="Calibri"/>
              </w:rPr>
              <w:t>481 41 996</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6B3B3358"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r w:rsidR="00B87764" w:rsidRPr="00C80D05">
              <w:rPr>
                <w:rFonts w:cs="Calibri"/>
                <w:lang w:val="en-GB"/>
              </w:rPr>
              <w:t>hbale</w:t>
            </w:r>
            <w:r w:rsidR="002A039D" w:rsidRPr="00C80D05">
              <w:rPr>
                <w:lang w:val="en-GB"/>
              </w:rPr>
              <w:t>@mil.no</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8"/>
      <w:r w:rsidR="009709DF">
        <w:rPr>
          <w:color w:val="auto"/>
        </w:rPr>
        <w:lastRenderedPageBreak/>
        <w:t>Bilag 5</w:t>
      </w:r>
      <w:r w:rsidR="009709DF">
        <w:rPr>
          <w:color w:val="auto"/>
        </w:rPr>
        <w:tab/>
        <w:t>P</w:t>
      </w:r>
      <w:r w:rsidRPr="00E17376">
        <w:rPr>
          <w:color w:val="auto"/>
        </w:rPr>
        <w:t>ris og prisbestemmelser</w:t>
      </w:r>
      <w:bookmarkEnd w:id="4"/>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ekskl. mva</w:t>
            </w:r>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r w:rsidRPr="00E17376">
              <w:rPr>
                <w:lang w:val="nb-NO"/>
              </w:rPr>
              <w:t>mva</w:t>
            </w:r>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inkl. mva</w:t>
            </w:r>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Elektronisk handelsformat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Handelsformat (EHF). For utenlandske leverandører kan også det elektroniske formatet Peppol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Kont</w:t>
      </w:r>
      <w:r w:rsidR="00DB79FB">
        <w:rPr>
          <w:rFonts w:cs="Calibri"/>
          <w:szCs w:val="22"/>
          <w:lang w:val="nb-NO"/>
        </w:rPr>
        <w:t>r</w:t>
      </w:r>
      <w:r w:rsidRPr="00E17376">
        <w:rPr>
          <w:rFonts w:cs="Calibri"/>
          <w:szCs w:val="22"/>
          <w:lang w:val="nb-NO"/>
        </w:rPr>
        <w:t>aktsnummer: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5"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5"/>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C446BA"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C446BA"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6"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6"/>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C446BA"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7"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7"/>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07118135"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0000257A" w:rsidRPr="00A25530">
      <w:rPr>
        <w:rFonts w:ascii="Calibri" w:hAnsi="Calibri" w:cs="Calibri"/>
        <w:sz w:val="18"/>
        <w:szCs w:val="18"/>
        <w:lang w:val="nb-NO"/>
      </w:rPr>
      <w:t>tjenestedesigner</w:t>
    </w:r>
    <w:r w:rsidRPr="00A25530">
      <w:rPr>
        <w:rFonts w:ascii="Calibri" w:hAnsi="Calibri" w:cs="Calibri"/>
        <w:sz w:val="18"/>
        <w:szCs w:val="18"/>
        <w:lang w:val="nb-NO"/>
      </w:rPr>
      <w:t xml:space="preserve"> til</w:t>
    </w:r>
    <w:r w:rsidR="0000257A" w:rsidRPr="00A25530">
      <w:rPr>
        <w:rFonts w:ascii="Calibri" w:hAnsi="Calibri" w:cs="Calibri"/>
        <w:sz w:val="18"/>
        <w:szCs w:val="18"/>
        <w:lang w:val="nb-NO"/>
      </w:rPr>
      <w:t xml:space="preserve"> </w:t>
    </w:r>
    <w:r w:rsidRPr="00A25530">
      <w:rPr>
        <w:rFonts w:ascii="Calibri" w:hAnsi="Calibri" w:cs="Calibri"/>
        <w:sz w:val="18"/>
        <w:szCs w:val="18"/>
        <w:lang w:val="nb-NO"/>
      </w:rPr>
      <w:t>DRIV</w:t>
    </w:r>
    <w:r w:rsidR="00110CBE" w:rsidRPr="00A25530">
      <w:rPr>
        <w:rFonts w:ascii="Calibri" w:hAnsi="Calibri" w:cs="Calibri"/>
        <w:sz w:val="18"/>
        <w:szCs w:val="18"/>
        <w:lang w:val="nb-NO"/>
      </w:rPr>
      <w:t xml:space="preserve"> 2026</w:t>
    </w:r>
    <w:r w:rsidR="0000257A" w:rsidRPr="00A25530">
      <w:rPr>
        <w:rFonts w:ascii="Calibri" w:hAnsi="Calibri" w:cs="Calibri"/>
        <w:sz w:val="18"/>
        <w:szCs w:val="18"/>
        <w:lang w:val="nb-NO"/>
      </w:rPr>
      <w:t>016455</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9"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C42A49"/>
    <w:multiLevelType w:val="hybridMultilevel"/>
    <w:tmpl w:val="F8800F2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5"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9"/>
  </w:num>
  <w:num w:numId="3" w16cid:durableId="1919900171">
    <w:abstractNumId w:val="8"/>
  </w:num>
  <w:num w:numId="4" w16cid:durableId="20976546">
    <w:abstractNumId w:val="11"/>
  </w:num>
  <w:num w:numId="5" w16cid:durableId="895553673">
    <w:abstractNumId w:val="17"/>
  </w:num>
  <w:num w:numId="6" w16cid:durableId="721488264">
    <w:abstractNumId w:val="4"/>
  </w:num>
  <w:num w:numId="7" w16cid:durableId="1045788436">
    <w:abstractNumId w:val="7"/>
  </w:num>
  <w:num w:numId="8" w16cid:durableId="680670814">
    <w:abstractNumId w:val="6"/>
  </w:num>
  <w:num w:numId="9" w16cid:durableId="548609296">
    <w:abstractNumId w:val="10"/>
  </w:num>
  <w:num w:numId="10" w16cid:durableId="1634751668">
    <w:abstractNumId w:val="12"/>
  </w:num>
  <w:num w:numId="11" w16cid:durableId="1543207311">
    <w:abstractNumId w:val="7"/>
  </w:num>
  <w:num w:numId="12" w16cid:durableId="597954614">
    <w:abstractNumId w:val="7"/>
  </w:num>
  <w:num w:numId="13" w16cid:durableId="1290891168">
    <w:abstractNumId w:val="13"/>
  </w:num>
  <w:num w:numId="14" w16cid:durableId="1182276726">
    <w:abstractNumId w:val="15"/>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6"/>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20915435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38913"/>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257A"/>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4EF0"/>
    <w:rsid w:val="00085502"/>
    <w:rsid w:val="000861F7"/>
    <w:rsid w:val="0009027C"/>
    <w:rsid w:val="00092072"/>
    <w:rsid w:val="000A5B9D"/>
    <w:rsid w:val="000B705C"/>
    <w:rsid w:val="000C0E04"/>
    <w:rsid w:val="000D22B5"/>
    <w:rsid w:val="000D2385"/>
    <w:rsid w:val="000D637E"/>
    <w:rsid w:val="000F7476"/>
    <w:rsid w:val="00107C15"/>
    <w:rsid w:val="00110CBE"/>
    <w:rsid w:val="00112BA9"/>
    <w:rsid w:val="0011581B"/>
    <w:rsid w:val="00121A8D"/>
    <w:rsid w:val="00122061"/>
    <w:rsid w:val="001235FF"/>
    <w:rsid w:val="00125370"/>
    <w:rsid w:val="00134F77"/>
    <w:rsid w:val="00135295"/>
    <w:rsid w:val="00137107"/>
    <w:rsid w:val="001454E1"/>
    <w:rsid w:val="001463F5"/>
    <w:rsid w:val="00150D3F"/>
    <w:rsid w:val="001526CA"/>
    <w:rsid w:val="00153417"/>
    <w:rsid w:val="00167251"/>
    <w:rsid w:val="00171E2B"/>
    <w:rsid w:val="00180BC2"/>
    <w:rsid w:val="00182D58"/>
    <w:rsid w:val="0019158E"/>
    <w:rsid w:val="001A1895"/>
    <w:rsid w:val="001A3CF5"/>
    <w:rsid w:val="001B2953"/>
    <w:rsid w:val="001B65BA"/>
    <w:rsid w:val="001B6CCF"/>
    <w:rsid w:val="001C0A26"/>
    <w:rsid w:val="001C5B5B"/>
    <w:rsid w:val="001C68A8"/>
    <w:rsid w:val="001E3C91"/>
    <w:rsid w:val="001E6B7C"/>
    <w:rsid w:val="001F017D"/>
    <w:rsid w:val="001F0762"/>
    <w:rsid w:val="001F09FC"/>
    <w:rsid w:val="001F19D2"/>
    <w:rsid w:val="002000CA"/>
    <w:rsid w:val="002003CD"/>
    <w:rsid w:val="0020529D"/>
    <w:rsid w:val="002142E0"/>
    <w:rsid w:val="00214F81"/>
    <w:rsid w:val="00220E7C"/>
    <w:rsid w:val="00225236"/>
    <w:rsid w:val="0023139B"/>
    <w:rsid w:val="00253E1C"/>
    <w:rsid w:val="002555A6"/>
    <w:rsid w:val="00255935"/>
    <w:rsid w:val="00265B00"/>
    <w:rsid w:val="00266A4B"/>
    <w:rsid w:val="00267254"/>
    <w:rsid w:val="0027161E"/>
    <w:rsid w:val="00277E68"/>
    <w:rsid w:val="002862EA"/>
    <w:rsid w:val="002863A7"/>
    <w:rsid w:val="002A039D"/>
    <w:rsid w:val="002A3FE2"/>
    <w:rsid w:val="002A52C0"/>
    <w:rsid w:val="002B0BCA"/>
    <w:rsid w:val="002B373F"/>
    <w:rsid w:val="002B4DD2"/>
    <w:rsid w:val="002C0572"/>
    <w:rsid w:val="002C5FE1"/>
    <w:rsid w:val="002D2640"/>
    <w:rsid w:val="002D2651"/>
    <w:rsid w:val="002D4F18"/>
    <w:rsid w:val="002E5745"/>
    <w:rsid w:val="002E58C7"/>
    <w:rsid w:val="002E66A8"/>
    <w:rsid w:val="002F17F5"/>
    <w:rsid w:val="002F3260"/>
    <w:rsid w:val="002F3D3B"/>
    <w:rsid w:val="002F4CA6"/>
    <w:rsid w:val="003100FE"/>
    <w:rsid w:val="00311FF5"/>
    <w:rsid w:val="00317011"/>
    <w:rsid w:val="00321957"/>
    <w:rsid w:val="003256A1"/>
    <w:rsid w:val="0034508D"/>
    <w:rsid w:val="00346998"/>
    <w:rsid w:val="00346A52"/>
    <w:rsid w:val="00347182"/>
    <w:rsid w:val="00357F3A"/>
    <w:rsid w:val="00360412"/>
    <w:rsid w:val="00362BF1"/>
    <w:rsid w:val="003640BD"/>
    <w:rsid w:val="00364C2E"/>
    <w:rsid w:val="0036759C"/>
    <w:rsid w:val="00373065"/>
    <w:rsid w:val="00375246"/>
    <w:rsid w:val="00375D50"/>
    <w:rsid w:val="00384D47"/>
    <w:rsid w:val="00385CE0"/>
    <w:rsid w:val="0038744E"/>
    <w:rsid w:val="00396D8E"/>
    <w:rsid w:val="003A2384"/>
    <w:rsid w:val="003A766B"/>
    <w:rsid w:val="003B5619"/>
    <w:rsid w:val="003C0296"/>
    <w:rsid w:val="003C589C"/>
    <w:rsid w:val="003D1134"/>
    <w:rsid w:val="003D3D74"/>
    <w:rsid w:val="003D6258"/>
    <w:rsid w:val="003E0C71"/>
    <w:rsid w:val="003E4CB2"/>
    <w:rsid w:val="003F2590"/>
    <w:rsid w:val="003F3DCC"/>
    <w:rsid w:val="003F43F7"/>
    <w:rsid w:val="0040165F"/>
    <w:rsid w:val="004119B0"/>
    <w:rsid w:val="00413B45"/>
    <w:rsid w:val="00415D79"/>
    <w:rsid w:val="00415EC1"/>
    <w:rsid w:val="00417C91"/>
    <w:rsid w:val="004212E1"/>
    <w:rsid w:val="004279F5"/>
    <w:rsid w:val="0043100E"/>
    <w:rsid w:val="004324B6"/>
    <w:rsid w:val="00435D4D"/>
    <w:rsid w:val="004712D3"/>
    <w:rsid w:val="00472750"/>
    <w:rsid w:val="00472E78"/>
    <w:rsid w:val="00477AD2"/>
    <w:rsid w:val="00492DF2"/>
    <w:rsid w:val="004935B6"/>
    <w:rsid w:val="00496585"/>
    <w:rsid w:val="004A1E3A"/>
    <w:rsid w:val="004A4D30"/>
    <w:rsid w:val="004A62BC"/>
    <w:rsid w:val="004C01C0"/>
    <w:rsid w:val="004C53F6"/>
    <w:rsid w:val="004C7A65"/>
    <w:rsid w:val="004D44C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528BF"/>
    <w:rsid w:val="005566AC"/>
    <w:rsid w:val="00566D59"/>
    <w:rsid w:val="00570966"/>
    <w:rsid w:val="005711E8"/>
    <w:rsid w:val="005762DB"/>
    <w:rsid w:val="00576C12"/>
    <w:rsid w:val="00583BF6"/>
    <w:rsid w:val="00587E58"/>
    <w:rsid w:val="005905E5"/>
    <w:rsid w:val="00594032"/>
    <w:rsid w:val="00594A45"/>
    <w:rsid w:val="005B74AA"/>
    <w:rsid w:val="005D295A"/>
    <w:rsid w:val="005D3C96"/>
    <w:rsid w:val="005D7FF5"/>
    <w:rsid w:val="005E12F8"/>
    <w:rsid w:val="005E5DE8"/>
    <w:rsid w:val="005E7919"/>
    <w:rsid w:val="005F03C8"/>
    <w:rsid w:val="005F2D80"/>
    <w:rsid w:val="005F371A"/>
    <w:rsid w:val="005F3811"/>
    <w:rsid w:val="005F5A51"/>
    <w:rsid w:val="00601F16"/>
    <w:rsid w:val="00607F03"/>
    <w:rsid w:val="0061692F"/>
    <w:rsid w:val="006171E6"/>
    <w:rsid w:val="0062026F"/>
    <w:rsid w:val="00620B61"/>
    <w:rsid w:val="00626817"/>
    <w:rsid w:val="006335F9"/>
    <w:rsid w:val="00637666"/>
    <w:rsid w:val="00657D2E"/>
    <w:rsid w:val="00675C46"/>
    <w:rsid w:val="006762DF"/>
    <w:rsid w:val="00680706"/>
    <w:rsid w:val="00690AF6"/>
    <w:rsid w:val="00691737"/>
    <w:rsid w:val="00691E7C"/>
    <w:rsid w:val="00691EBD"/>
    <w:rsid w:val="006A10CA"/>
    <w:rsid w:val="006A3E45"/>
    <w:rsid w:val="006B2D97"/>
    <w:rsid w:val="006B561F"/>
    <w:rsid w:val="006C3A02"/>
    <w:rsid w:val="006E75DF"/>
    <w:rsid w:val="006F099E"/>
    <w:rsid w:val="006F2C8E"/>
    <w:rsid w:val="006F32A8"/>
    <w:rsid w:val="007000DD"/>
    <w:rsid w:val="00701F4E"/>
    <w:rsid w:val="0070764E"/>
    <w:rsid w:val="00714BFA"/>
    <w:rsid w:val="00722AEB"/>
    <w:rsid w:val="00723807"/>
    <w:rsid w:val="00724F44"/>
    <w:rsid w:val="007265A2"/>
    <w:rsid w:val="00732CD7"/>
    <w:rsid w:val="007360A3"/>
    <w:rsid w:val="00736A34"/>
    <w:rsid w:val="0074089B"/>
    <w:rsid w:val="007431FF"/>
    <w:rsid w:val="00760939"/>
    <w:rsid w:val="00770AC8"/>
    <w:rsid w:val="00776B25"/>
    <w:rsid w:val="0078200E"/>
    <w:rsid w:val="0078485B"/>
    <w:rsid w:val="007918DE"/>
    <w:rsid w:val="00792577"/>
    <w:rsid w:val="0079325A"/>
    <w:rsid w:val="00794D67"/>
    <w:rsid w:val="00796480"/>
    <w:rsid w:val="0079712B"/>
    <w:rsid w:val="007B3F49"/>
    <w:rsid w:val="007B5799"/>
    <w:rsid w:val="007D564C"/>
    <w:rsid w:val="007E7749"/>
    <w:rsid w:val="007E7B4B"/>
    <w:rsid w:val="007F457A"/>
    <w:rsid w:val="007F71DA"/>
    <w:rsid w:val="007F7297"/>
    <w:rsid w:val="00801794"/>
    <w:rsid w:val="008047D0"/>
    <w:rsid w:val="00815B85"/>
    <w:rsid w:val="00815C7B"/>
    <w:rsid w:val="00816D7E"/>
    <w:rsid w:val="008238E7"/>
    <w:rsid w:val="00826851"/>
    <w:rsid w:val="008350A5"/>
    <w:rsid w:val="0083722E"/>
    <w:rsid w:val="008425B5"/>
    <w:rsid w:val="0084415E"/>
    <w:rsid w:val="0085294A"/>
    <w:rsid w:val="00853BCB"/>
    <w:rsid w:val="00860A32"/>
    <w:rsid w:val="00863585"/>
    <w:rsid w:val="00870595"/>
    <w:rsid w:val="008820DF"/>
    <w:rsid w:val="00882465"/>
    <w:rsid w:val="00897A64"/>
    <w:rsid w:val="008A5416"/>
    <w:rsid w:val="008B22E2"/>
    <w:rsid w:val="008B40D5"/>
    <w:rsid w:val="008C0BB2"/>
    <w:rsid w:val="008C569B"/>
    <w:rsid w:val="008C5F7B"/>
    <w:rsid w:val="008C6CD8"/>
    <w:rsid w:val="008D2C6C"/>
    <w:rsid w:val="008D7206"/>
    <w:rsid w:val="008E73A0"/>
    <w:rsid w:val="00901D8B"/>
    <w:rsid w:val="0090587C"/>
    <w:rsid w:val="00917E4E"/>
    <w:rsid w:val="00920348"/>
    <w:rsid w:val="00920D67"/>
    <w:rsid w:val="0092672A"/>
    <w:rsid w:val="00947BE6"/>
    <w:rsid w:val="00947DA4"/>
    <w:rsid w:val="0095081C"/>
    <w:rsid w:val="00960B9D"/>
    <w:rsid w:val="00961A03"/>
    <w:rsid w:val="00965279"/>
    <w:rsid w:val="00965E40"/>
    <w:rsid w:val="00967362"/>
    <w:rsid w:val="00970202"/>
    <w:rsid w:val="009709DF"/>
    <w:rsid w:val="0099718E"/>
    <w:rsid w:val="009A2685"/>
    <w:rsid w:val="009A761A"/>
    <w:rsid w:val="009B1771"/>
    <w:rsid w:val="009B28AE"/>
    <w:rsid w:val="009B6184"/>
    <w:rsid w:val="009B6353"/>
    <w:rsid w:val="009C3738"/>
    <w:rsid w:val="009C3C0D"/>
    <w:rsid w:val="009C6790"/>
    <w:rsid w:val="009D0AA9"/>
    <w:rsid w:val="009E4BCD"/>
    <w:rsid w:val="009E63A9"/>
    <w:rsid w:val="009F0C61"/>
    <w:rsid w:val="009F5A09"/>
    <w:rsid w:val="00A02C10"/>
    <w:rsid w:val="00A04FE9"/>
    <w:rsid w:val="00A075F1"/>
    <w:rsid w:val="00A10AA5"/>
    <w:rsid w:val="00A13132"/>
    <w:rsid w:val="00A17058"/>
    <w:rsid w:val="00A20315"/>
    <w:rsid w:val="00A25530"/>
    <w:rsid w:val="00A25EF6"/>
    <w:rsid w:val="00A47428"/>
    <w:rsid w:val="00A47E86"/>
    <w:rsid w:val="00A53864"/>
    <w:rsid w:val="00A538E8"/>
    <w:rsid w:val="00A5481C"/>
    <w:rsid w:val="00A5557E"/>
    <w:rsid w:val="00A567B6"/>
    <w:rsid w:val="00A6727B"/>
    <w:rsid w:val="00A67A0F"/>
    <w:rsid w:val="00A67A34"/>
    <w:rsid w:val="00A8684F"/>
    <w:rsid w:val="00A86EA8"/>
    <w:rsid w:val="00A920D4"/>
    <w:rsid w:val="00A92FBA"/>
    <w:rsid w:val="00A933B4"/>
    <w:rsid w:val="00AA2E96"/>
    <w:rsid w:val="00AA4024"/>
    <w:rsid w:val="00AB5EAD"/>
    <w:rsid w:val="00AC2356"/>
    <w:rsid w:val="00AC396A"/>
    <w:rsid w:val="00AC41CA"/>
    <w:rsid w:val="00AD4229"/>
    <w:rsid w:val="00AE2CA8"/>
    <w:rsid w:val="00AE3BD7"/>
    <w:rsid w:val="00AE4430"/>
    <w:rsid w:val="00AE5053"/>
    <w:rsid w:val="00AF19DC"/>
    <w:rsid w:val="00AF35E6"/>
    <w:rsid w:val="00AF5A95"/>
    <w:rsid w:val="00B01952"/>
    <w:rsid w:val="00B059B6"/>
    <w:rsid w:val="00B05AE5"/>
    <w:rsid w:val="00B07C49"/>
    <w:rsid w:val="00B14B11"/>
    <w:rsid w:val="00B23C23"/>
    <w:rsid w:val="00B24E83"/>
    <w:rsid w:val="00B314F9"/>
    <w:rsid w:val="00B36964"/>
    <w:rsid w:val="00B36FD5"/>
    <w:rsid w:val="00B4005E"/>
    <w:rsid w:val="00B4776A"/>
    <w:rsid w:val="00B604A9"/>
    <w:rsid w:val="00B61B93"/>
    <w:rsid w:val="00B63854"/>
    <w:rsid w:val="00B63F5B"/>
    <w:rsid w:val="00B72256"/>
    <w:rsid w:val="00B8741D"/>
    <w:rsid w:val="00B87764"/>
    <w:rsid w:val="00B92FCC"/>
    <w:rsid w:val="00B9340C"/>
    <w:rsid w:val="00B941D0"/>
    <w:rsid w:val="00B973E0"/>
    <w:rsid w:val="00BA5808"/>
    <w:rsid w:val="00BA7B15"/>
    <w:rsid w:val="00BB183E"/>
    <w:rsid w:val="00BB34DF"/>
    <w:rsid w:val="00BB4C48"/>
    <w:rsid w:val="00BC0B96"/>
    <w:rsid w:val="00BC0CCB"/>
    <w:rsid w:val="00BC3518"/>
    <w:rsid w:val="00BC37A6"/>
    <w:rsid w:val="00BC3CDD"/>
    <w:rsid w:val="00BC63DB"/>
    <w:rsid w:val="00BD0158"/>
    <w:rsid w:val="00BD08CB"/>
    <w:rsid w:val="00BE4117"/>
    <w:rsid w:val="00BE6411"/>
    <w:rsid w:val="00BF0B18"/>
    <w:rsid w:val="00BF2B4B"/>
    <w:rsid w:val="00BF5389"/>
    <w:rsid w:val="00BF7079"/>
    <w:rsid w:val="00C00092"/>
    <w:rsid w:val="00C02593"/>
    <w:rsid w:val="00C11238"/>
    <w:rsid w:val="00C15ABC"/>
    <w:rsid w:val="00C17420"/>
    <w:rsid w:val="00C2088C"/>
    <w:rsid w:val="00C26EEA"/>
    <w:rsid w:val="00C353D4"/>
    <w:rsid w:val="00C41AB5"/>
    <w:rsid w:val="00C446BA"/>
    <w:rsid w:val="00C451A1"/>
    <w:rsid w:val="00C4649A"/>
    <w:rsid w:val="00C618E1"/>
    <w:rsid w:val="00C64993"/>
    <w:rsid w:val="00C7576A"/>
    <w:rsid w:val="00C76547"/>
    <w:rsid w:val="00C776D1"/>
    <w:rsid w:val="00C80D05"/>
    <w:rsid w:val="00C83DB1"/>
    <w:rsid w:val="00C847E3"/>
    <w:rsid w:val="00C9029A"/>
    <w:rsid w:val="00C91633"/>
    <w:rsid w:val="00CA2BB0"/>
    <w:rsid w:val="00CA657F"/>
    <w:rsid w:val="00CB7314"/>
    <w:rsid w:val="00CB7327"/>
    <w:rsid w:val="00CC30CF"/>
    <w:rsid w:val="00CC40EC"/>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4D53"/>
    <w:rsid w:val="00D975B5"/>
    <w:rsid w:val="00DA36F8"/>
    <w:rsid w:val="00DA4957"/>
    <w:rsid w:val="00DB13EC"/>
    <w:rsid w:val="00DB502F"/>
    <w:rsid w:val="00DB79FB"/>
    <w:rsid w:val="00DC1284"/>
    <w:rsid w:val="00DC2E8A"/>
    <w:rsid w:val="00DC5CFB"/>
    <w:rsid w:val="00DC7655"/>
    <w:rsid w:val="00DD6A60"/>
    <w:rsid w:val="00DE1893"/>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923ED"/>
    <w:rsid w:val="00EA0D05"/>
    <w:rsid w:val="00EA316A"/>
    <w:rsid w:val="00EB4A02"/>
    <w:rsid w:val="00EB6279"/>
    <w:rsid w:val="00EC069D"/>
    <w:rsid w:val="00EC5EE6"/>
    <w:rsid w:val="00ED45A8"/>
    <w:rsid w:val="00EE0291"/>
    <w:rsid w:val="00EE170F"/>
    <w:rsid w:val="00EF2E10"/>
    <w:rsid w:val="00F016BB"/>
    <w:rsid w:val="00F01E37"/>
    <w:rsid w:val="00F0715F"/>
    <w:rsid w:val="00F1416F"/>
    <w:rsid w:val="00F16EE4"/>
    <w:rsid w:val="00F273DC"/>
    <w:rsid w:val="00F2750F"/>
    <w:rsid w:val="00F27DD2"/>
    <w:rsid w:val="00F3331F"/>
    <w:rsid w:val="00F362E5"/>
    <w:rsid w:val="00F363C5"/>
    <w:rsid w:val="00F4039C"/>
    <w:rsid w:val="00F451BD"/>
    <w:rsid w:val="00F5728B"/>
    <w:rsid w:val="00F6561F"/>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612857674">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049300334">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 w:id="205530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customXml/itemProps3.xml><?xml version="1.0" encoding="utf-8"?>
<ds:datastoreItem xmlns:ds="http://schemas.openxmlformats.org/officeDocument/2006/customXml" ds:itemID="{4BEF1AD1-5226-4710-8E46-E1D5A68B4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10</Pages>
  <Words>2601</Words>
  <Characters>13791</Characters>
  <Application>Microsoft Office Word</Application>
  <DocSecurity>0</DocSecurity>
  <Lines>114</Lines>
  <Paragraphs>32</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Bale, Hedda Fürst</cp:lastModifiedBy>
  <cp:revision>86</cp:revision>
  <cp:lastPrinted>2020-01-20T17:55:00Z</cp:lastPrinted>
  <dcterms:created xsi:type="dcterms:W3CDTF">2025-08-12T06:32:00Z</dcterms:created>
  <dcterms:modified xsi:type="dcterms:W3CDTF">2026-05-22T07:12:00Z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